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B0A" w:rsidRDefault="00011B0A" w:rsidP="00011B0A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ATA Nº 01/2022</w:t>
      </w:r>
    </w:p>
    <w:p w:rsidR="00011B0A" w:rsidRDefault="00011B0A" w:rsidP="00011B0A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REUNIÃO ORDINÁRIA DO CONSELHO MUNICIPAL DE SAÚDE DE UNIFLOR, REFERENTE AO MÊS </w:t>
      </w:r>
      <w:r>
        <w:rPr>
          <w:rFonts w:ascii="Times New Roman" w:hAnsi="Times New Roman"/>
          <w:b/>
          <w:sz w:val="24"/>
          <w:szCs w:val="24"/>
        </w:rPr>
        <w:t>DE JANEIRO DE 2022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731EB4" w:rsidRDefault="00011B0A" w:rsidP="00011B0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Aos </w:t>
      </w:r>
      <w:r>
        <w:rPr>
          <w:rFonts w:ascii="Times New Roman" w:hAnsi="Times New Roman"/>
          <w:sz w:val="24"/>
          <w:szCs w:val="24"/>
        </w:rPr>
        <w:t>dez dias do mês de janeiro de dois mil e vinte e dois, às nove horas</w:t>
      </w:r>
      <w:r>
        <w:rPr>
          <w:rFonts w:ascii="Times New Roman" w:hAnsi="Times New Roman"/>
          <w:sz w:val="24"/>
          <w:szCs w:val="24"/>
        </w:rPr>
        <w:t>, reuniram-se na Sala de Reuniões do Centro de Saúde de Uniflor, os membros do Conselho de Saúde d</w:t>
      </w:r>
      <w:r>
        <w:rPr>
          <w:rFonts w:ascii="Times New Roman" w:hAnsi="Times New Roman"/>
          <w:sz w:val="24"/>
          <w:szCs w:val="24"/>
        </w:rPr>
        <w:t xml:space="preserve">e Uniflor. Dando inicio a </w:t>
      </w:r>
      <w:r>
        <w:rPr>
          <w:rFonts w:ascii="Times New Roman" w:hAnsi="Times New Roman"/>
          <w:sz w:val="24"/>
          <w:szCs w:val="24"/>
        </w:rPr>
        <w:t>Presidente do Conselho,</w:t>
      </w:r>
      <w:r>
        <w:rPr>
          <w:rFonts w:ascii="Times New Roman" w:hAnsi="Times New Roman"/>
          <w:sz w:val="24"/>
          <w:szCs w:val="24"/>
        </w:rPr>
        <w:t xml:space="preserve"> Sra. Anicasse </w:t>
      </w:r>
      <w:proofErr w:type="spellStart"/>
      <w:r>
        <w:rPr>
          <w:rFonts w:ascii="Times New Roman" w:hAnsi="Times New Roman"/>
          <w:sz w:val="24"/>
          <w:szCs w:val="24"/>
        </w:rPr>
        <w:t>Glasieli</w:t>
      </w:r>
      <w:proofErr w:type="spellEnd"/>
      <w:r>
        <w:rPr>
          <w:rFonts w:ascii="Times New Roman" w:hAnsi="Times New Roman"/>
          <w:sz w:val="24"/>
          <w:szCs w:val="24"/>
        </w:rPr>
        <w:t xml:space="preserve"> Rizzo</w:t>
      </w:r>
      <w:r>
        <w:rPr>
          <w:rFonts w:ascii="Times New Roman" w:hAnsi="Times New Roman"/>
          <w:sz w:val="24"/>
          <w:szCs w:val="24"/>
        </w:rPr>
        <w:t xml:space="preserve"> agradeceu a presença de todos</w:t>
      </w:r>
      <w:r>
        <w:rPr>
          <w:rFonts w:ascii="Times New Roman" w:hAnsi="Times New Roman"/>
          <w:sz w:val="24"/>
          <w:szCs w:val="24"/>
        </w:rPr>
        <w:t xml:space="preserve"> desejou um ótimo ano novo a todos</w:t>
      </w:r>
      <w:r>
        <w:rPr>
          <w:rFonts w:ascii="Times New Roman" w:hAnsi="Times New Roman"/>
          <w:sz w:val="24"/>
          <w:szCs w:val="24"/>
        </w:rPr>
        <w:t xml:space="preserve"> e apresentou as pautas da reunião: </w:t>
      </w:r>
      <w:r w:rsidRPr="001D46C7">
        <w:rPr>
          <w:rFonts w:ascii="Times New Roman" w:hAnsi="Times New Roman"/>
          <w:b/>
          <w:sz w:val="24"/>
          <w:szCs w:val="24"/>
        </w:rPr>
        <w:t xml:space="preserve">Pauta 01: </w:t>
      </w:r>
      <w:r w:rsidRPr="001D46C7">
        <w:rPr>
          <w:rFonts w:ascii="Times New Roman" w:hAnsi="Times New Roman"/>
          <w:b/>
          <w:sz w:val="24"/>
          <w:szCs w:val="24"/>
        </w:rPr>
        <w:t>Resolução</w:t>
      </w:r>
      <w:r w:rsidR="00B24C94" w:rsidRPr="001D46C7">
        <w:rPr>
          <w:rFonts w:ascii="Times New Roman" w:hAnsi="Times New Roman"/>
          <w:b/>
          <w:sz w:val="24"/>
          <w:szCs w:val="24"/>
        </w:rPr>
        <w:t xml:space="preserve"> SESA n</w:t>
      </w:r>
      <w:r w:rsidR="00B24C94" w:rsidRPr="001D46C7">
        <w:rPr>
          <w:rFonts w:ascii="Times New Roman" w:hAnsi="Times New Roman"/>
          <w:b/>
          <w:sz w:val="26"/>
          <w:szCs w:val="24"/>
        </w:rPr>
        <w:t>º</w:t>
      </w:r>
      <w:r w:rsidRPr="001D46C7">
        <w:rPr>
          <w:rFonts w:ascii="Times New Roman" w:hAnsi="Times New Roman"/>
          <w:b/>
          <w:sz w:val="24"/>
          <w:szCs w:val="24"/>
        </w:rPr>
        <w:t xml:space="preserve"> 1</w:t>
      </w:r>
      <w:r w:rsidR="00B24C94" w:rsidRPr="001D46C7">
        <w:rPr>
          <w:rFonts w:ascii="Times New Roman" w:hAnsi="Times New Roman"/>
          <w:b/>
          <w:sz w:val="24"/>
          <w:szCs w:val="24"/>
        </w:rPr>
        <w:t>.071/2021</w:t>
      </w:r>
      <w:r>
        <w:rPr>
          <w:rFonts w:ascii="Times New Roman" w:hAnsi="Times New Roman"/>
          <w:sz w:val="24"/>
          <w:szCs w:val="24"/>
        </w:rPr>
        <w:t xml:space="preserve">. Anicasse passou então a palavra para a diretora do departamento de saúde, </w:t>
      </w:r>
      <w:proofErr w:type="spellStart"/>
      <w:r>
        <w:rPr>
          <w:rFonts w:ascii="Times New Roman" w:hAnsi="Times New Roman"/>
          <w:sz w:val="24"/>
          <w:szCs w:val="24"/>
        </w:rPr>
        <w:t>Sra</w:t>
      </w:r>
      <w:proofErr w:type="spellEnd"/>
      <w:r>
        <w:rPr>
          <w:rFonts w:ascii="Times New Roman" w:hAnsi="Times New Roman"/>
          <w:sz w:val="24"/>
          <w:szCs w:val="24"/>
        </w:rPr>
        <w:t xml:space="preserve"> Cenilda </w:t>
      </w:r>
      <w:proofErr w:type="spellStart"/>
      <w:r>
        <w:rPr>
          <w:rFonts w:ascii="Times New Roman" w:hAnsi="Times New Roman"/>
          <w:sz w:val="24"/>
          <w:szCs w:val="24"/>
        </w:rPr>
        <w:t>Gibin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Roeles</w:t>
      </w:r>
      <w:proofErr w:type="spellEnd"/>
      <w:r>
        <w:rPr>
          <w:rFonts w:ascii="Times New Roman" w:hAnsi="Times New Roman"/>
          <w:sz w:val="24"/>
          <w:szCs w:val="24"/>
        </w:rPr>
        <w:t xml:space="preserve"> Ferri para que a mesma apresentasse a 1ª pauta da reunião.</w:t>
      </w:r>
      <w:r w:rsidR="00B24C94">
        <w:rPr>
          <w:rFonts w:ascii="Times New Roman" w:hAnsi="Times New Roman"/>
          <w:sz w:val="24"/>
          <w:szCs w:val="24"/>
        </w:rPr>
        <w:t xml:space="preserve"> Cenilda apresentou então a Resolução SESA nº 1.071/2021 que “Habilita os municípios a pleitearem adesão aos Programas Estratégicos da SESA- Qualificação da Atenção Primária, visando o Incentivo Financeiro de Investimento para aquisição de equipamentos para Unidades de atenção primária.” Explicou que a este recurso a ser pleiteado é para aquisição exclusivamente de </w:t>
      </w:r>
      <w:proofErr w:type="spellStart"/>
      <w:r w:rsidR="00B24C94">
        <w:rPr>
          <w:rFonts w:ascii="Times New Roman" w:hAnsi="Times New Roman"/>
          <w:sz w:val="24"/>
          <w:szCs w:val="24"/>
        </w:rPr>
        <w:t>Tablets</w:t>
      </w:r>
      <w:proofErr w:type="spellEnd"/>
      <w:r w:rsidR="00B24C94">
        <w:rPr>
          <w:rFonts w:ascii="Times New Roman" w:hAnsi="Times New Roman"/>
          <w:sz w:val="24"/>
          <w:szCs w:val="24"/>
        </w:rPr>
        <w:t xml:space="preserve"> para os agentes comunitários de saúde, para utilizarem em suas atividades domiciliares, como cadastros individual e familiar, visitas domiciliares, entre outras. Apresentou ainda a resolução SESA nº 1.070/2021 que coloca a relação de equipamentos e características técnicas dos mesmos. Informou ainda que o município de Uniflor pode pleitear o valor de R$6.000,00, para a aquisição de 05 </w:t>
      </w:r>
      <w:proofErr w:type="spellStart"/>
      <w:r w:rsidR="00B24C94">
        <w:rPr>
          <w:rFonts w:ascii="Times New Roman" w:hAnsi="Times New Roman"/>
          <w:sz w:val="24"/>
          <w:szCs w:val="24"/>
        </w:rPr>
        <w:t>tablets</w:t>
      </w:r>
      <w:proofErr w:type="spellEnd"/>
      <w:r w:rsidR="00B24C94">
        <w:rPr>
          <w:rFonts w:ascii="Times New Roman" w:hAnsi="Times New Roman"/>
          <w:sz w:val="24"/>
          <w:szCs w:val="24"/>
        </w:rPr>
        <w:t xml:space="preserve">, conforme o número de ACS cadastrados no SCNES. </w:t>
      </w:r>
      <w:r w:rsidR="001D46C7">
        <w:rPr>
          <w:rFonts w:ascii="Times New Roman" w:hAnsi="Times New Roman"/>
          <w:sz w:val="24"/>
          <w:szCs w:val="24"/>
        </w:rPr>
        <w:t xml:space="preserve">O Sr. Welington David dos Santos, colocou que de acordo com as características técnicas descritas na resolução, os equipamentos parecer ser de boa qualidade, facilitando assim, o trabalho dos agentes em campo. Após intensa discussão entre os conselheiros presentes, </w:t>
      </w:r>
      <w:r w:rsidR="001D46C7" w:rsidRPr="001D46C7">
        <w:rPr>
          <w:rFonts w:ascii="Times New Roman" w:hAnsi="Times New Roman"/>
          <w:b/>
          <w:sz w:val="24"/>
          <w:szCs w:val="24"/>
        </w:rPr>
        <w:t xml:space="preserve">foi aprovada por unanimidade para que o município de Uniflor pleiteie o recurso referente à Resolução SESA nº 1071/2021. </w:t>
      </w:r>
      <w:r w:rsidR="00731EB4" w:rsidRPr="00731EB4">
        <w:rPr>
          <w:rFonts w:ascii="Times New Roman" w:hAnsi="Times New Roman"/>
          <w:sz w:val="24"/>
          <w:szCs w:val="24"/>
        </w:rPr>
        <w:t>Após</w:t>
      </w:r>
      <w:r w:rsidR="00731EB4">
        <w:rPr>
          <w:rFonts w:ascii="Times New Roman" w:hAnsi="Times New Roman"/>
          <w:b/>
          <w:sz w:val="24"/>
          <w:szCs w:val="24"/>
        </w:rPr>
        <w:t xml:space="preserve"> </w:t>
      </w:r>
      <w:r w:rsidR="00731EB4">
        <w:rPr>
          <w:rFonts w:ascii="Times New Roman" w:hAnsi="Times New Roman"/>
          <w:sz w:val="24"/>
          <w:szCs w:val="24"/>
        </w:rPr>
        <w:t xml:space="preserve">e enfermeira Danieli F. S. Pasquini informou a todos que o município está realizando a vacinação de reforço contra COVID-19 em todas as pessoas que se imunizaram com a segunda dose da vacina a mais de </w:t>
      </w:r>
      <w:proofErr w:type="gramStart"/>
      <w:r w:rsidR="00731EB4">
        <w:rPr>
          <w:rFonts w:ascii="Times New Roman" w:hAnsi="Times New Roman"/>
          <w:sz w:val="24"/>
          <w:szCs w:val="24"/>
        </w:rPr>
        <w:t>4</w:t>
      </w:r>
      <w:proofErr w:type="gramEnd"/>
      <w:r w:rsidR="00731EB4">
        <w:rPr>
          <w:rFonts w:ascii="Times New Roman" w:hAnsi="Times New Roman"/>
          <w:sz w:val="24"/>
          <w:szCs w:val="24"/>
        </w:rPr>
        <w:t xml:space="preserve"> meses. Solicitou intensa divulgação e mobilização nos grupos da sociedade para que todos estejam imunizados o mais rapidamente possível. Disse ainda que a procura está abaixo da esperada. </w:t>
      </w:r>
    </w:p>
    <w:p w:rsidR="00FA08B8" w:rsidRDefault="00011B0A" w:rsidP="00011B0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Pr="00C44894">
        <w:rPr>
          <w:rFonts w:ascii="Times New Roman" w:hAnsi="Times New Roman"/>
          <w:sz w:val="24"/>
          <w:szCs w:val="24"/>
        </w:rPr>
        <w:t xml:space="preserve">Por fim, a </w:t>
      </w:r>
      <w:r>
        <w:rPr>
          <w:rFonts w:ascii="Times New Roman" w:hAnsi="Times New Roman"/>
          <w:sz w:val="24"/>
          <w:szCs w:val="24"/>
        </w:rPr>
        <w:t>p</w:t>
      </w:r>
      <w:r w:rsidRPr="00C44894">
        <w:rPr>
          <w:rFonts w:ascii="Times New Roman" w:hAnsi="Times New Roman"/>
          <w:sz w:val="24"/>
          <w:szCs w:val="24"/>
        </w:rPr>
        <w:t xml:space="preserve">residente do Conselho Municipal de Saúde, agradeceu a todos os presentes e deixou à palavra para quem dela quisesse fazer o uso, e como ninguém a fez, deu por encerrada a reunião e determinou a mim Danieli F. S. Pasquini, como secretaria </w:t>
      </w:r>
      <w:r w:rsidRPr="00C44894">
        <w:rPr>
          <w:rFonts w:ascii="Times New Roman" w:hAnsi="Times New Roman"/>
          <w:sz w:val="24"/>
          <w:szCs w:val="24"/>
        </w:rPr>
        <w:lastRenderedPageBreak/>
        <w:t xml:space="preserve">desse </w:t>
      </w:r>
      <w:r>
        <w:rPr>
          <w:rFonts w:ascii="Times New Roman" w:hAnsi="Times New Roman"/>
          <w:sz w:val="24"/>
          <w:szCs w:val="24"/>
        </w:rPr>
        <w:t xml:space="preserve">conselho, que redigisse </w:t>
      </w:r>
      <w:proofErr w:type="gramStart"/>
      <w:r>
        <w:rPr>
          <w:rFonts w:ascii="Times New Roman" w:hAnsi="Times New Roman"/>
          <w:sz w:val="24"/>
          <w:szCs w:val="24"/>
        </w:rPr>
        <w:t xml:space="preserve">a </w:t>
      </w:r>
      <w:r w:rsidRPr="00C44894">
        <w:rPr>
          <w:rFonts w:ascii="Times New Roman" w:hAnsi="Times New Roman"/>
          <w:sz w:val="24"/>
          <w:szCs w:val="24"/>
        </w:rPr>
        <w:t>presente</w:t>
      </w:r>
      <w:proofErr w:type="gramEnd"/>
      <w:r w:rsidRPr="00C44894">
        <w:rPr>
          <w:rFonts w:ascii="Times New Roman" w:hAnsi="Times New Roman"/>
          <w:sz w:val="24"/>
          <w:szCs w:val="24"/>
        </w:rPr>
        <w:t xml:space="preserve"> ata que segue assinada por todos os participantes. Uniflor, aos </w:t>
      </w:r>
      <w:r w:rsidR="00731EB4">
        <w:rPr>
          <w:rFonts w:ascii="Times New Roman" w:hAnsi="Times New Roman"/>
          <w:sz w:val="24"/>
          <w:szCs w:val="24"/>
        </w:rPr>
        <w:t xml:space="preserve">dez </w:t>
      </w:r>
      <w:r w:rsidRPr="00C44894">
        <w:rPr>
          <w:rFonts w:ascii="Times New Roman" w:hAnsi="Times New Roman"/>
          <w:sz w:val="24"/>
          <w:szCs w:val="24"/>
        </w:rPr>
        <w:t xml:space="preserve">do mês </w:t>
      </w:r>
      <w:r>
        <w:rPr>
          <w:rFonts w:ascii="Times New Roman" w:hAnsi="Times New Roman"/>
          <w:sz w:val="24"/>
          <w:szCs w:val="24"/>
        </w:rPr>
        <w:t xml:space="preserve">de </w:t>
      </w:r>
      <w:r w:rsidR="00731EB4">
        <w:rPr>
          <w:rFonts w:ascii="Times New Roman" w:hAnsi="Times New Roman"/>
          <w:sz w:val="24"/>
          <w:szCs w:val="24"/>
        </w:rPr>
        <w:t>janeiro</w:t>
      </w:r>
      <w:r>
        <w:rPr>
          <w:rFonts w:ascii="Times New Roman" w:hAnsi="Times New Roman"/>
          <w:sz w:val="24"/>
          <w:szCs w:val="24"/>
        </w:rPr>
        <w:t xml:space="preserve"> de dois mil e vinte e </w:t>
      </w:r>
      <w:r w:rsidR="00731EB4">
        <w:rPr>
          <w:rFonts w:ascii="Times New Roman" w:hAnsi="Times New Roman"/>
          <w:sz w:val="24"/>
          <w:szCs w:val="24"/>
        </w:rPr>
        <w:t>dois</w:t>
      </w:r>
      <w:r>
        <w:rPr>
          <w:rFonts w:ascii="Times New Roman" w:hAnsi="Times New Roman"/>
          <w:sz w:val="24"/>
          <w:szCs w:val="24"/>
        </w:rPr>
        <w:t xml:space="preserve"> </w:t>
      </w:r>
      <w:r w:rsidRPr="00C44894">
        <w:rPr>
          <w:rFonts w:ascii="Times New Roman" w:hAnsi="Times New Roman"/>
          <w:sz w:val="24"/>
          <w:szCs w:val="24"/>
        </w:rPr>
        <w:t xml:space="preserve">às </w:t>
      </w:r>
      <w:r>
        <w:rPr>
          <w:rFonts w:ascii="Times New Roman" w:hAnsi="Times New Roman"/>
          <w:sz w:val="24"/>
          <w:szCs w:val="24"/>
        </w:rPr>
        <w:t xml:space="preserve">dez horas. Convidados: </w:t>
      </w:r>
      <w:r w:rsidR="00731EB4">
        <w:rPr>
          <w:rFonts w:ascii="Times New Roman" w:hAnsi="Times New Roman"/>
          <w:sz w:val="24"/>
          <w:szCs w:val="24"/>
        </w:rPr>
        <w:t xml:space="preserve">Cenilda </w:t>
      </w:r>
      <w:proofErr w:type="spellStart"/>
      <w:r w:rsidR="00731EB4">
        <w:rPr>
          <w:rFonts w:ascii="Times New Roman" w:hAnsi="Times New Roman"/>
          <w:sz w:val="24"/>
          <w:szCs w:val="24"/>
        </w:rPr>
        <w:t>Gibim</w:t>
      </w:r>
      <w:proofErr w:type="spellEnd"/>
      <w:r w:rsidR="00731E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31EB4">
        <w:rPr>
          <w:rFonts w:ascii="Times New Roman" w:hAnsi="Times New Roman"/>
          <w:sz w:val="24"/>
          <w:szCs w:val="24"/>
        </w:rPr>
        <w:t>Roeles</w:t>
      </w:r>
      <w:proofErr w:type="spellEnd"/>
      <w:r w:rsidR="00731EB4">
        <w:rPr>
          <w:rFonts w:ascii="Times New Roman" w:hAnsi="Times New Roman"/>
          <w:sz w:val="24"/>
          <w:szCs w:val="24"/>
        </w:rPr>
        <w:t xml:space="preserve"> Ferri</w:t>
      </w:r>
      <w:r w:rsidR="00FA08B8">
        <w:rPr>
          <w:rFonts w:ascii="Times New Roman" w:hAnsi="Times New Roman"/>
          <w:sz w:val="24"/>
          <w:szCs w:val="24"/>
        </w:rPr>
        <w:t>.</w:t>
      </w:r>
    </w:p>
    <w:p w:rsidR="00FA08B8" w:rsidRDefault="00FA08B8" w:rsidP="00FA08B8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Anicasse </w:t>
      </w:r>
      <w:proofErr w:type="spellStart"/>
      <w:r>
        <w:rPr>
          <w:rFonts w:ascii="Times New Roman" w:hAnsi="Times New Roman"/>
          <w:sz w:val="24"/>
          <w:szCs w:val="24"/>
        </w:rPr>
        <w:t>Glasieli</w:t>
      </w:r>
      <w:proofErr w:type="spellEnd"/>
      <w:r>
        <w:rPr>
          <w:rFonts w:ascii="Times New Roman" w:hAnsi="Times New Roman"/>
          <w:sz w:val="24"/>
          <w:szCs w:val="24"/>
        </w:rPr>
        <w:t xml:space="preserve"> Rizzo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Presidente do CMS Uniflor)</w:t>
      </w:r>
    </w:p>
    <w:p w:rsidR="00011B0A" w:rsidRDefault="00011B0A" w:rsidP="00FA08B8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Cleusa Ferreira</w:t>
      </w:r>
    </w:p>
    <w:p w:rsidR="00FA08B8" w:rsidRDefault="00FA08B8" w:rsidP="00FA08B8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11B0A" w:rsidRDefault="00011B0A" w:rsidP="00FA08B8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Danieli Furio Silva Pasquini</w:t>
      </w:r>
      <w:bookmarkStart w:id="0" w:name="_GoBack"/>
      <w:bookmarkEnd w:id="0"/>
    </w:p>
    <w:p w:rsidR="00011B0A" w:rsidRDefault="00011B0A" w:rsidP="00FA08B8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11B0A" w:rsidRDefault="00011B0A" w:rsidP="00FA08B8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Nair Palmeira dos Santos</w:t>
      </w:r>
    </w:p>
    <w:p w:rsidR="00011B0A" w:rsidRDefault="00011B0A" w:rsidP="00FA08B8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11B0A" w:rsidRDefault="00011B0A" w:rsidP="00FA08B8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Welinton David dos Santos</w:t>
      </w:r>
    </w:p>
    <w:p w:rsidR="00011B0A" w:rsidRDefault="00011B0A" w:rsidP="00FA08B8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11B0A" w:rsidRDefault="00011B0A" w:rsidP="00FA08B8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Graziele</w:t>
      </w:r>
      <w:proofErr w:type="spellEnd"/>
      <w:r>
        <w:rPr>
          <w:rFonts w:ascii="Times New Roman" w:hAnsi="Times New Roman"/>
          <w:sz w:val="24"/>
          <w:szCs w:val="24"/>
        </w:rPr>
        <w:t xml:space="preserve"> Rosana </w:t>
      </w:r>
      <w:proofErr w:type="spellStart"/>
      <w:r>
        <w:rPr>
          <w:rFonts w:ascii="Times New Roman" w:hAnsi="Times New Roman"/>
          <w:sz w:val="24"/>
          <w:szCs w:val="24"/>
        </w:rPr>
        <w:t>Fumagali</w:t>
      </w:r>
      <w:proofErr w:type="spellEnd"/>
      <w:r>
        <w:rPr>
          <w:rFonts w:ascii="Times New Roman" w:hAnsi="Times New Roman"/>
          <w:sz w:val="24"/>
          <w:szCs w:val="24"/>
        </w:rPr>
        <w:t xml:space="preserve"> Bonfim</w:t>
      </w:r>
    </w:p>
    <w:p w:rsidR="00011B0A" w:rsidRDefault="00011B0A" w:rsidP="00FA08B8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11B0A" w:rsidRDefault="00011B0A" w:rsidP="00FA08B8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Ana Lucia de Oliveira</w:t>
      </w:r>
    </w:p>
    <w:p w:rsidR="00011B0A" w:rsidRDefault="00011B0A" w:rsidP="00FA08B8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11B0A" w:rsidRDefault="00011B0A" w:rsidP="00FA08B8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Roseli Aparecida da Silva</w:t>
      </w:r>
    </w:p>
    <w:p w:rsidR="00FA08B8" w:rsidRDefault="00FA08B8" w:rsidP="00FA08B8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67D88" w:rsidRDefault="00FA08B8"/>
    <w:sectPr w:rsidR="00067D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B0A"/>
    <w:rsid w:val="00011B0A"/>
    <w:rsid w:val="001D46C7"/>
    <w:rsid w:val="00205340"/>
    <w:rsid w:val="002D2043"/>
    <w:rsid w:val="00731EB4"/>
    <w:rsid w:val="00B24C94"/>
    <w:rsid w:val="00FA0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B0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B0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467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2022-01-10T16:25:00Z</dcterms:created>
  <dcterms:modified xsi:type="dcterms:W3CDTF">2022-01-10T17:50:00Z</dcterms:modified>
</cp:coreProperties>
</file>