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CC" w:rsidRDefault="009336CC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07/2022</w:t>
      </w:r>
    </w:p>
    <w:p w:rsidR="009336CC" w:rsidRDefault="009336CC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REUNIÃO ORDINÁRIA DO CONSELHO MUNICIPAL DE SAÚDE DE UNIFLOR, REFERENTE AO MÊS DE JULHO DE 2022.</w:t>
      </w:r>
    </w:p>
    <w:p w:rsidR="009336CC" w:rsidRPr="00733FE4" w:rsidRDefault="009336CC" w:rsidP="009336CC">
      <w:pPr>
        <w:spacing w:after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vinte e nove dias do mês de julho de dois mil e vinte e dois, às nove horas, reuniram-se na Sala de Reuniões da SMS de Uniflor, os membros do Conselho de Saúde de Uniflor. Dando inicio, a </w:t>
      </w:r>
      <w:proofErr w:type="gramStart"/>
      <w:r>
        <w:rPr>
          <w:rFonts w:ascii="Times New Roman" w:hAnsi="Times New Roman"/>
          <w:sz w:val="24"/>
          <w:szCs w:val="24"/>
        </w:rPr>
        <w:t>Sra.</w:t>
      </w:r>
      <w:proofErr w:type="gramEnd"/>
      <w:r>
        <w:rPr>
          <w:rFonts w:ascii="Times New Roman" w:hAnsi="Times New Roman"/>
          <w:sz w:val="24"/>
          <w:szCs w:val="24"/>
        </w:rPr>
        <w:t xml:space="preserve"> Presidente do Conselho,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agradeceu a presença de todos e apresentou as pautas da reunião. </w:t>
      </w:r>
      <w:r w:rsidRPr="009336CC">
        <w:rPr>
          <w:rFonts w:ascii="Times New Roman" w:hAnsi="Times New Roman"/>
          <w:b/>
          <w:sz w:val="24"/>
          <w:szCs w:val="24"/>
        </w:rPr>
        <w:t xml:space="preserve">Pauta 01: </w:t>
      </w:r>
      <w:r w:rsidRPr="009336CC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Prestação de contas 1º quadrimestre 2022; Pauta 02: </w:t>
      </w:r>
      <w:r w:rsidR="00960333">
        <w:rPr>
          <w:rFonts w:ascii="Times New Roman" w:eastAsia="Times New Roman" w:hAnsi="Times New Roman"/>
          <w:b/>
          <w:sz w:val="24"/>
          <w:szCs w:val="24"/>
          <w:lang w:eastAsia="pt-BR"/>
        </w:rPr>
        <w:t>1º Relatório Detalhado do Quadrimestre Anterior</w:t>
      </w:r>
      <w:r w:rsidRPr="009336CC">
        <w:rPr>
          <w:rFonts w:ascii="Times New Roman" w:eastAsia="Times New Roman" w:hAnsi="Times New Roman"/>
          <w:b/>
          <w:sz w:val="24"/>
          <w:szCs w:val="24"/>
          <w:lang w:eastAsia="pt-BR"/>
        </w:rPr>
        <w:t>; Pauta 03: Credenciamento de ACS.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Assim,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passou a palavra para os Contadores municipal, Senhor Claudio Rosa Rodrigues e Senhora </w:t>
      </w:r>
      <w:proofErr w:type="spellStart"/>
      <w:r>
        <w:rPr>
          <w:rFonts w:ascii="Times New Roman" w:hAnsi="Times New Roman"/>
          <w:sz w:val="24"/>
          <w:szCs w:val="24"/>
        </w:rPr>
        <w:t>Patricia</w:t>
      </w:r>
      <w:proofErr w:type="spellEnd"/>
      <w:r w:rsidR="000A32C7">
        <w:rPr>
          <w:rFonts w:ascii="Times New Roman" w:hAnsi="Times New Roman"/>
          <w:sz w:val="24"/>
          <w:szCs w:val="24"/>
        </w:rPr>
        <w:t xml:space="preserve"> Juliana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Gonçales</w:t>
      </w:r>
      <w:proofErr w:type="spellEnd"/>
      <w:r w:rsidR="000A32C7">
        <w:rPr>
          <w:rFonts w:ascii="Times New Roman" w:hAnsi="Times New Roman"/>
          <w:sz w:val="24"/>
          <w:szCs w:val="24"/>
        </w:rPr>
        <w:t xml:space="preserve"> Nascimento</w:t>
      </w:r>
      <w:r>
        <w:rPr>
          <w:rFonts w:ascii="Times New Roman" w:hAnsi="Times New Roman"/>
          <w:sz w:val="24"/>
          <w:szCs w:val="24"/>
        </w:rPr>
        <w:t xml:space="preserve"> </w:t>
      </w:r>
      <w:r w:rsidR="00BD4AD9">
        <w:rPr>
          <w:rFonts w:ascii="Times New Roman" w:hAnsi="Times New Roman"/>
          <w:sz w:val="24"/>
          <w:szCs w:val="24"/>
        </w:rPr>
        <w:t>para que iniciassem a 1ª pauta</w:t>
      </w:r>
      <w:r>
        <w:rPr>
          <w:rFonts w:ascii="Times New Roman" w:hAnsi="Times New Roman"/>
          <w:sz w:val="24"/>
          <w:szCs w:val="24"/>
        </w:rPr>
        <w:t>.</w:t>
      </w:r>
      <w:r w:rsidR="00BD4AD9">
        <w:rPr>
          <w:rFonts w:ascii="Times New Roman" w:hAnsi="Times New Roman"/>
          <w:sz w:val="24"/>
          <w:szCs w:val="24"/>
        </w:rPr>
        <w:t xml:space="preserve"> </w:t>
      </w:r>
      <w:r w:rsidR="00BD4AD9" w:rsidRPr="009336CC">
        <w:rPr>
          <w:rFonts w:ascii="Times New Roman" w:hAnsi="Times New Roman"/>
          <w:b/>
          <w:sz w:val="24"/>
          <w:szCs w:val="24"/>
        </w:rPr>
        <w:t xml:space="preserve">Pauta 01: </w:t>
      </w:r>
      <w:r w:rsidR="00BD4AD9" w:rsidRPr="009336CC">
        <w:rPr>
          <w:rFonts w:ascii="Times New Roman" w:eastAsia="Times New Roman" w:hAnsi="Times New Roman"/>
          <w:b/>
          <w:sz w:val="24"/>
          <w:szCs w:val="24"/>
          <w:lang w:eastAsia="pt-BR"/>
        </w:rPr>
        <w:t>Prestação de contas 1º quadrimestre 2022</w:t>
      </w:r>
      <w:r w:rsidR="00BD4AD9">
        <w:rPr>
          <w:rFonts w:ascii="Times New Roman" w:eastAsia="Times New Roman" w:hAnsi="Times New Roman"/>
          <w:b/>
          <w:sz w:val="24"/>
          <w:szCs w:val="24"/>
          <w:lang w:eastAsia="pt-BR"/>
        </w:rPr>
        <w:t>:</w:t>
      </w:r>
      <w:r>
        <w:rPr>
          <w:rFonts w:ascii="Times New Roman" w:hAnsi="Times New Roman"/>
          <w:sz w:val="24"/>
          <w:szCs w:val="24"/>
        </w:rPr>
        <w:t xml:space="preserve"> Claudio explicou detalhadamente o demonstrativo da receita liquida de impostos desse quadrimestre, o demonstrativo da despesa com a saúde, a apuração do cumprimento do limite mínimo para aplicação em ASPS</w:t>
      </w:r>
      <w:r w:rsidR="00BD4AD9">
        <w:rPr>
          <w:rFonts w:ascii="Times New Roman" w:hAnsi="Times New Roman"/>
          <w:sz w:val="24"/>
          <w:szCs w:val="24"/>
        </w:rPr>
        <w:t xml:space="preserve"> impostos e transferência, ressaltando que no 1º quadrimestre de 2022, o município de Uniflor aplicou um percentual de 19,42% em saúde, 4,42% acima do mínimo estipulado. Apresentou ainda, o demonstrativo da despesa com </w:t>
      </w:r>
      <w:proofErr w:type="gramStart"/>
      <w:r w:rsidR="00BD4AD9">
        <w:rPr>
          <w:rFonts w:ascii="Times New Roman" w:hAnsi="Times New Roman"/>
          <w:sz w:val="24"/>
          <w:szCs w:val="24"/>
        </w:rPr>
        <w:t>saúde não computadas no cálculo mínimo, bem como as despesas detalhadas por natureza</w:t>
      </w:r>
      <w:proofErr w:type="gramEnd"/>
      <w:r w:rsidR="00BD4AD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Após houve a retirada de duvidas dos conselheiros a respeito da prestação de contas e após intensa discussão, os conselheiros </w:t>
      </w:r>
      <w:r w:rsidRPr="00BD4AD9">
        <w:rPr>
          <w:rFonts w:ascii="Times New Roman" w:hAnsi="Times New Roman"/>
          <w:b/>
          <w:sz w:val="24"/>
          <w:szCs w:val="24"/>
        </w:rPr>
        <w:t>APROVARAM</w:t>
      </w:r>
      <w:r>
        <w:rPr>
          <w:rFonts w:ascii="Times New Roman" w:hAnsi="Times New Roman"/>
          <w:sz w:val="24"/>
          <w:szCs w:val="24"/>
        </w:rPr>
        <w:t xml:space="preserve"> por unanimidade </w:t>
      </w:r>
      <w:r w:rsidRPr="00BD4AD9">
        <w:rPr>
          <w:rFonts w:ascii="Times New Roman" w:hAnsi="Times New Roman"/>
          <w:b/>
          <w:sz w:val="24"/>
          <w:szCs w:val="24"/>
        </w:rPr>
        <w:t>PRESTAÇÃO DE CONTAS DA SAÚDE REFERENTE AO 1</w:t>
      </w:r>
      <w:r w:rsidR="00BD4AD9" w:rsidRPr="00BD4AD9">
        <w:rPr>
          <w:rFonts w:ascii="Times New Roman" w:hAnsi="Times New Roman"/>
          <w:b/>
          <w:sz w:val="24"/>
          <w:szCs w:val="24"/>
        </w:rPr>
        <w:t>º QUADRIMESTRE DE 2022</w:t>
      </w:r>
      <w:r>
        <w:rPr>
          <w:rFonts w:ascii="Times New Roman" w:hAnsi="Times New Roman"/>
          <w:sz w:val="24"/>
          <w:szCs w:val="24"/>
        </w:rPr>
        <w:t xml:space="preserve">. </w:t>
      </w:r>
      <w:r w:rsidR="00960333">
        <w:rPr>
          <w:rFonts w:ascii="Times New Roman" w:hAnsi="Times New Roman"/>
          <w:sz w:val="24"/>
          <w:szCs w:val="24"/>
        </w:rPr>
        <w:t xml:space="preserve">Após a palavra foi passada para a Enfermeira </w:t>
      </w:r>
      <w:proofErr w:type="spellStart"/>
      <w:r w:rsidR="00960333">
        <w:rPr>
          <w:rFonts w:ascii="Times New Roman" w:hAnsi="Times New Roman"/>
          <w:sz w:val="24"/>
          <w:szCs w:val="24"/>
        </w:rPr>
        <w:t>Danieli</w:t>
      </w:r>
      <w:proofErr w:type="spellEnd"/>
      <w:r w:rsidR="00960333">
        <w:rPr>
          <w:rFonts w:ascii="Times New Roman" w:hAnsi="Times New Roman"/>
          <w:sz w:val="24"/>
          <w:szCs w:val="24"/>
        </w:rPr>
        <w:t xml:space="preserve"> F. S. </w:t>
      </w:r>
      <w:proofErr w:type="spellStart"/>
      <w:r w:rsidR="00960333">
        <w:rPr>
          <w:rFonts w:ascii="Times New Roman" w:hAnsi="Times New Roman"/>
          <w:sz w:val="24"/>
          <w:szCs w:val="24"/>
        </w:rPr>
        <w:t>Pasquini</w:t>
      </w:r>
      <w:proofErr w:type="spellEnd"/>
      <w:r w:rsidR="00960333">
        <w:rPr>
          <w:rFonts w:ascii="Times New Roman" w:hAnsi="Times New Roman"/>
          <w:sz w:val="24"/>
          <w:szCs w:val="24"/>
        </w:rPr>
        <w:t xml:space="preserve"> para que a mesma apresentasse as próximas pautas. </w:t>
      </w:r>
      <w:r w:rsidR="00960333" w:rsidRPr="009336CC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Pauta 02: </w:t>
      </w:r>
      <w:r w:rsidR="0096033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1º Relatório Detalhado do Quadrimestre Anterior. </w:t>
      </w:r>
      <w:proofErr w:type="spellStart"/>
      <w:r w:rsidR="000A32C7" w:rsidRPr="000A32C7">
        <w:rPr>
          <w:rFonts w:ascii="Times New Roman" w:eastAsia="Times New Roman" w:hAnsi="Times New Roman"/>
          <w:sz w:val="24"/>
          <w:szCs w:val="24"/>
          <w:lang w:eastAsia="pt-BR"/>
        </w:rPr>
        <w:t>Danieli</w:t>
      </w:r>
      <w:proofErr w:type="spellEnd"/>
      <w:r w:rsidR="000A32C7" w:rsidRPr="000A32C7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0A32C7">
        <w:rPr>
          <w:rFonts w:ascii="Times New Roman" w:eastAsia="Times New Roman" w:hAnsi="Times New Roman"/>
          <w:sz w:val="24"/>
          <w:szCs w:val="24"/>
          <w:lang w:eastAsia="pt-BR"/>
        </w:rPr>
        <w:t>apresentou todo o relatório desde a identificação, nesse item, colocou que a respeito do CMS e do Gestor do FMS, os dados foram atualizados, porem a respeito da “Informação sobre a Gestão”, os dados continuam desatualizados.</w:t>
      </w:r>
      <w:r w:rsidR="00564F3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gramStart"/>
      <w:r w:rsidR="0078271A">
        <w:rPr>
          <w:rFonts w:ascii="Times New Roman" w:eastAsia="Times New Roman" w:hAnsi="Times New Roman"/>
          <w:sz w:val="24"/>
          <w:szCs w:val="24"/>
          <w:lang w:eastAsia="pt-BR"/>
        </w:rPr>
        <w:t>Demonstrou</w:t>
      </w:r>
      <w:proofErr w:type="gramEnd"/>
      <w:r w:rsidR="0078271A">
        <w:rPr>
          <w:rFonts w:ascii="Times New Roman" w:eastAsia="Times New Roman" w:hAnsi="Times New Roman"/>
          <w:sz w:val="24"/>
          <w:szCs w:val="24"/>
          <w:lang w:eastAsia="pt-BR"/>
        </w:rPr>
        <w:t xml:space="preserve"> dos dados demográficos e de morbimortalidade, os dados de Produção e se Serviços do SUS, a Rede física prestadora de serviços ao SUS, os profissiona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is de saúde trabalhando no SUS e </w:t>
      </w:r>
      <w:r w:rsidR="0078271A">
        <w:rPr>
          <w:rFonts w:ascii="Times New Roman" w:eastAsia="Times New Roman" w:hAnsi="Times New Roman"/>
          <w:sz w:val="24"/>
          <w:szCs w:val="24"/>
          <w:lang w:eastAsia="pt-BR"/>
        </w:rPr>
        <w:t>a Programação Anual de Saúde</w:t>
      </w:r>
      <w:r w:rsidR="00BF6E62">
        <w:rPr>
          <w:rFonts w:ascii="Times New Roman" w:eastAsia="Times New Roman" w:hAnsi="Times New Roman"/>
          <w:sz w:val="24"/>
          <w:szCs w:val="24"/>
          <w:lang w:eastAsia="pt-BR"/>
        </w:rPr>
        <w:t xml:space="preserve">- nesse componente nem todos os indicadores foram computados </w:t>
      </w:r>
      <w:r w:rsidR="009974A2">
        <w:rPr>
          <w:rFonts w:ascii="Times New Roman" w:eastAsia="Times New Roman" w:hAnsi="Times New Roman"/>
          <w:sz w:val="24"/>
          <w:szCs w:val="24"/>
          <w:lang w:eastAsia="pt-BR"/>
        </w:rPr>
        <w:t>nesse primeiro quadrimestre</w:t>
      </w:r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 xml:space="preserve">. A secretaria de Saúde, Sra. </w:t>
      </w:r>
      <w:proofErr w:type="spellStart"/>
      <w:r w:rsidR="00190462">
        <w:rPr>
          <w:rFonts w:ascii="Times New Roman" w:eastAsia="Times New Roman" w:hAnsi="Times New Roman"/>
          <w:sz w:val="24"/>
          <w:szCs w:val="24"/>
          <w:lang w:eastAsia="pt-BR"/>
        </w:rPr>
        <w:t>Cenilda</w:t>
      </w:r>
      <w:proofErr w:type="spellEnd"/>
      <w:r w:rsidR="0019046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spellStart"/>
      <w:r w:rsidR="00190462">
        <w:rPr>
          <w:rFonts w:ascii="Times New Roman" w:eastAsia="Times New Roman" w:hAnsi="Times New Roman"/>
          <w:sz w:val="24"/>
          <w:szCs w:val="24"/>
          <w:lang w:eastAsia="pt-BR"/>
        </w:rPr>
        <w:t>Gibin</w:t>
      </w:r>
      <w:proofErr w:type="spellEnd"/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spellStart"/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>Roeles</w:t>
      </w:r>
      <w:proofErr w:type="spellEnd"/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 xml:space="preserve"> Ferri e a enfermeira </w:t>
      </w:r>
      <w:proofErr w:type="spellStart"/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>Danieli</w:t>
      </w:r>
      <w:proofErr w:type="spellEnd"/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>r</w:t>
      </w:r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>etiraram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proofErr w:type="gramStart"/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>s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 dúvida</w:t>
      </w:r>
      <w:r w:rsidR="00A441BF">
        <w:rPr>
          <w:rFonts w:ascii="Times New Roman" w:eastAsia="Times New Roman" w:hAnsi="Times New Roman"/>
          <w:sz w:val="24"/>
          <w:szCs w:val="24"/>
          <w:lang w:eastAsia="pt-BR"/>
        </w:rPr>
        <w:t>s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 de todos os conselheiros presentes a após</w:t>
      </w:r>
      <w:proofErr w:type="gramEnd"/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 discussão, foi </w:t>
      </w:r>
      <w:r w:rsidR="009A3D05" w:rsidRPr="009A3D05">
        <w:rPr>
          <w:rFonts w:ascii="Times New Roman" w:eastAsia="Times New Roman" w:hAnsi="Times New Roman"/>
          <w:b/>
          <w:sz w:val="24"/>
          <w:szCs w:val="24"/>
          <w:lang w:eastAsia="pt-BR"/>
        </w:rPr>
        <w:t>APROVADO</w:t>
      </w:r>
      <w:r w:rsidR="009A3D05">
        <w:rPr>
          <w:rFonts w:ascii="Times New Roman" w:eastAsia="Times New Roman" w:hAnsi="Times New Roman"/>
          <w:sz w:val="24"/>
          <w:szCs w:val="24"/>
          <w:lang w:eastAsia="pt-BR"/>
        </w:rPr>
        <w:t xml:space="preserve"> por unanimidade o </w:t>
      </w:r>
      <w:r w:rsidR="009A3D05" w:rsidRPr="009A3D05">
        <w:rPr>
          <w:rFonts w:ascii="Times New Roman" w:eastAsia="Times New Roman" w:hAnsi="Times New Roman"/>
          <w:b/>
          <w:sz w:val="24"/>
          <w:szCs w:val="24"/>
          <w:lang w:eastAsia="pt-BR"/>
        </w:rPr>
        <w:t>1º RELATÓRIO DETALHADO DO QUADRIMESTRE ANTERIOR</w:t>
      </w:r>
      <w:r w:rsidR="00190462">
        <w:rPr>
          <w:rFonts w:ascii="Times New Roman" w:eastAsia="Times New Roman" w:hAnsi="Times New Roman"/>
          <w:b/>
          <w:sz w:val="24"/>
          <w:szCs w:val="24"/>
          <w:lang w:eastAsia="pt-BR"/>
        </w:rPr>
        <w:t>.</w:t>
      </w:r>
      <w:r w:rsidR="00B316CD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Pauta 03: </w:t>
      </w:r>
      <w:r w:rsidR="00B316CD" w:rsidRPr="009336CC">
        <w:rPr>
          <w:rFonts w:ascii="Times New Roman" w:eastAsia="Times New Roman" w:hAnsi="Times New Roman"/>
          <w:b/>
          <w:sz w:val="24"/>
          <w:szCs w:val="24"/>
          <w:lang w:eastAsia="pt-BR"/>
        </w:rPr>
        <w:lastRenderedPageBreak/>
        <w:t>Credenciamento de ACS</w:t>
      </w:r>
      <w:r w:rsidR="00B316CD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. </w:t>
      </w:r>
      <w:proofErr w:type="spellStart"/>
      <w:r w:rsidR="00733FE4" w:rsidRPr="00733FE4">
        <w:rPr>
          <w:rFonts w:ascii="Times New Roman" w:eastAsia="Times New Roman" w:hAnsi="Times New Roman"/>
          <w:sz w:val="24"/>
          <w:szCs w:val="24"/>
          <w:lang w:eastAsia="pt-BR"/>
        </w:rPr>
        <w:t>Cenilda</w:t>
      </w:r>
      <w:proofErr w:type="spellEnd"/>
      <w:r w:rsidR="00733FE4" w:rsidRPr="00733FE4">
        <w:rPr>
          <w:rFonts w:ascii="Times New Roman" w:eastAsia="Times New Roman" w:hAnsi="Times New Roman"/>
          <w:sz w:val="24"/>
          <w:szCs w:val="24"/>
          <w:lang w:eastAsia="pt-BR"/>
        </w:rPr>
        <w:t xml:space="preserve"> então apresentou o Ofício nº085/2022 SMS, onde se comunica que a Secretaria Municipal de Saúde de Uniflor, fez um credenciamento de equipes e Serviços da Atenção Básica junto ao Ministério da Saúde para </w:t>
      </w:r>
      <w:proofErr w:type="gramStart"/>
      <w:r w:rsidR="00733FE4">
        <w:rPr>
          <w:rFonts w:ascii="Times New Roman" w:eastAsia="Times New Roman" w:hAnsi="Times New Roman"/>
          <w:sz w:val="24"/>
          <w:szCs w:val="24"/>
          <w:lang w:eastAsia="pt-BR"/>
        </w:rPr>
        <w:t>o credenciamentos</w:t>
      </w:r>
      <w:proofErr w:type="gramEnd"/>
      <w:r w:rsidR="00733FE4">
        <w:rPr>
          <w:rFonts w:ascii="Times New Roman" w:eastAsia="Times New Roman" w:hAnsi="Times New Roman"/>
          <w:sz w:val="24"/>
          <w:szCs w:val="24"/>
          <w:lang w:eastAsia="pt-BR"/>
        </w:rPr>
        <w:t xml:space="preserve"> de mais 03 ACS. Hoje, há 04 ACS credenciados e o município tem teto total de </w:t>
      </w:r>
      <w:r w:rsidR="00733FE4">
        <w:rPr>
          <w:rFonts w:ascii="Times New Roman" w:hAnsi="Times New Roman"/>
          <w:sz w:val="24"/>
          <w:szCs w:val="24"/>
        </w:rPr>
        <w:t xml:space="preserve">07 ACS. Neste caso, foi solicitado o credenciamento destes 03 ACS para manter um quadro completo de agentes na Saúde da Família. </w:t>
      </w:r>
      <w:proofErr w:type="spellStart"/>
      <w:r w:rsidR="00733FE4">
        <w:rPr>
          <w:rFonts w:ascii="Times New Roman" w:hAnsi="Times New Roman"/>
          <w:sz w:val="24"/>
          <w:szCs w:val="24"/>
        </w:rPr>
        <w:t>Danieli</w:t>
      </w:r>
      <w:proofErr w:type="spellEnd"/>
      <w:r w:rsidR="00733FE4">
        <w:rPr>
          <w:rFonts w:ascii="Times New Roman" w:hAnsi="Times New Roman"/>
          <w:sz w:val="24"/>
          <w:szCs w:val="24"/>
        </w:rPr>
        <w:t xml:space="preserve"> informou ainda que o mesmo ofício </w:t>
      </w:r>
      <w:proofErr w:type="gramStart"/>
      <w:r w:rsidR="00733FE4">
        <w:rPr>
          <w:rFonts w:ascii="Times New Roman" w:hAnsi="Times New Roman"/>
          <w:sz w:val="24"/>
          <w:szCs w:val="24"/>
        </w:rPr>
        <w:t>foi</w:t>
      </w:r>
      <w:proofErr w:type="gramEnd"/>
      <w:r w:rsidR="00733FE4">
        <w:rPr>
          <w:rFonts w:ascii="Times New Roman" w:hAnsi="Times New Roman"/>
          <w:sz w:val="24"/>
          <w:szCs w:val="24"/>
        </w:rPr>
        <w:t xml:space="preserve"> encaminhado para a SESA-PR e para a CIR 15</w:t>
      </w:r>
      <w:r w:rsidR="00733FE4">
        <w:rPr>
          <w:rFonts w:ascii="Times New Roman" w:hAnsi="Times New Roman"/>
          <w:szCs w:val="24"/>
        </w:rPr>
        <w:t>ª Regional de Saúde.</w:t>
      </w:r>
    </w:p>
    <w:p w:rsidR="009336CC" w:rsidRDefault="009336CC" w:rsidP="009336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44894">
        <w:rPr>
          <w:rFonts w:ascii="Times New Roman" w:hAnsi="Times New Roman"/>
          <w:sz w:val="24"/>
          <w:szCs w:val="24"/>
        </w:rPr>
        <w:t xml:space="preserve">Por fim, a Presidente do Conselho Municipal de Saúde, agradeceu a todos os presentes e deixou à palavra para quem dela quisesse fazer o uso, e como ninguém a fez, deu por encerrada a reunião e determinou a mim </w:t>
      </w:r>
      <w:proofErr w:type="spellStart"/>
      <w:r w:rsidRPr="00C44894">
        <w:rPr>
          <w:rFonts w:ascii="Times New Roman" w:hAnsi="Times New Roman"/>
          <w:sz w:val="24"/>
          <w:szCs w:val="24"/>
        </w:rPr>
        <w:t>Danieli</w:t>
      </w:r>
      <w:proofErr w:type="spellEnd"/>
      <w:r w:rsidRPr="00C44894">
        <w:rPr>
          <w:rFonts w:ascii="Times New Roman" w:hAnsi="Times New Roman"/>
          <w:sz w:val="24"/>
          <w:szCs w:val="24"/>
        </w:rPr>
        <w:t xml:space="preserve"> F. S. </w:t>
      </w:r>
      <w:proofErr w:type="spellStart"/>
      <w:r w:rsidRPr="00C44894">
        <w:rPr>
          <w:rFonts w:ascii="Times New Roman" w:hAnsi="Times New Roman"/>
          <w:sz w:val="24"/>
          <w:szCs w:val="24"/>
        </w:rPr>
        <w:t>Pasquini</w:t>
      </w:r>
      <w:proofErr w:type="spellEnd"/>
      <w:r w:rsidRPr="00C44894">
        <w:rPr>
          <w:rFonts w:ascii="Times New Roman" w:hAnsi="Times New Roman"/>
          <w:sz w:val="24"/>
          <w:szCs w:val="24"/>
        </w:rPr>
        <w:t xml:space="preserve">, como secretaria desse </w:t>
      </w:r>
      <w:r>
        <w:rPr>
          <w:rFonts w:ascii="Times New Roman" w:hAnsi="Times New Roman"/>
          <w:sz w:val="24"/>
          <w:szCs w:val="24"/>
        </w:rPr>
        <w:t xml:space="preserve">conselho, que redigisse </w:t>
      </w:r>
      <w:proofErr w:type="gramStart"/>
      <w:r>
        <w:rPr>
          <w:rFonts w:ascii="Times New Roman" w:hAnsi="Times New Roman"/>
          <w:sz w:val="24"/>
          <w:szCs w:val="24"/>
        </w:rPr>
        <w:t xml:space="preserve">a </w:t>
      </w:r>
      <w:r w:rsidRPr="00C44894">
        <w:rPr>
          <w:rFonts w:ascii="Times New Roman" w:hAnsi="Times New Roman"/>
          <w:sz w:val="24"/>
          <w:szCs w:val="24"/>
        </w:rPr>
        <w:t>presente</w:t>
      </w:r>
      <w:proofErr w:type="gramEnd"/>
      <w:r w:rsidRPr="00C44894">
        <w:rPr>
          <w:rFonts w:ascii="Times New Roman" w:hAnsi="Times New Roman"/>
          <w:sz w:val="24"/>
          <w:szCs w:val="24"/>
        </w:rPr>
        <w:t xml:space="preserve"> ata que segue assinada por todos os participantes. Uniflor, </w:t>
      </w:r>
      <w:r w:rsidR="00733FE4">
        <w:rPr>
          <w:rFonts w:ascii="Times New Roman" w:hAnsi="Times New Roman"/>
          <w:sz w:val="24"/>
          <w:szCs w:val="24"/>
        </w:rPr>
        <w:t>nove dias do mês de julho de dois mil e vinte e dois</w:t>
      </w:r>
      <w:r w:rsidRPr="00C44894">
        <w:rPr>
          <w:rFonts w:ascii="Times New Roman" w:hAnsi="Times New Roman"/>
          <w:sz w:val="24"/>
          <w:szCs w:val="24"/>
        </w:rPr>
        <w:t xml:space="preserve">, às </w:t>
      </w:r>
      <w:r>
        <w:rPr>
          <w:rFonts w:ascii="Times New Roman" w:hAnsi="Times New Roman"/>
          <w:sz w:val="24"/>
          <w:szCs w:val="24"/>
        </w:rPr>
        <w:t xml:space="preserve">dez horas </w:t>
      </w:r>
      <w:r w:rsidR="00733FE4">
        <w:rPr>
          <w:rFonts w:ascii="Times New Roman" w:hAnsi="Times New Roman"/>
          <w:sz w:val="24"/>
          <w:szCs w:val="24"/>
        </w:rPr>
        <w:t>e trinta</w:t>
      </w:r>
      <w:r>
        <w:rPr>
          <w:rFonts w:ascii="Times New Roman" w:hAnsi="Times New Roman"/>
          <w:sz w:val="24"/>
          <w:szCs w:val="24"/>
        </w:rPr>
        <w:t xml:space="preserve"> minutos. Convidados: Claudio Rosa Rodrigues, </w:t>
      </w:r>
      <w:proofErr w:type="spellStart"/>
      <w:r w:rsidR="0043219C">
        <w:rPr>
          <w:rFonts w:ascii="Times New Roman" w:hAnsi="Times New Roman"/>
          <w:sz w:val="24"/>
          <w:szCs w:val="24"/>
        </w:rPr>
        <w:t>Patricia</w:t>
      </w:r>
      <w:proofErr w:type="spellEnd"/>
      <w:r w:rsidR="0043219C">
        <w:rPr>
          <w:rFonts w:ascii="Times New Roman" w:hAnsi="Times New Roman"/>
          <w:sz w:val="24"/>
          <w:szCs w:val="24"/>
        </w:rPr>
        <w:t xml:space="preserve"> Juliana </w:t>
      </w:r>
      <w:proofErr w:type="spellStart"/>
      <w:r w:rsidR="0043219C">
        <w:rPr>
          <w:rFonts w:ascii="Times New Roman" w:hAnsi="Times New Roman"/>
          <w:sz w:val="24"/>
          <w:szCs w:val="24"/>
        </w:rPr>
        <w:t>Gonçales</w:t>
      </w:r>
      <w:proofErr w:type="spellEnd"/>
      <w:r w:rsidR="0043219C">
        <w:rPr>
          <w:rFonts w:ascii="Times New Roman" w:hAnsi="Times New Roman"/>
          <w:sz w:val="24"/>
          <w:szCs w:val="24"/>
        </w:rPr>
        <w:t xml:space="preserve"> Nascimento e </w:t>
      </w:r>
      <w:proofErr w:type="spellStart"/>
      <w:r>
        <w:rPr>
          <w:rFonts w:ascii="Times New Roman" w:hAnsi="Times New Roman"/>
          <w:sz w:val="24"/>
          <w:szCs w:val="24"/>
        </w:rPr>
        <w:t>Cenilda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GibinRoeles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Ferri.</w:t>
      </w: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(Presidente do Conselho)</w:t>
      </w: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Danieli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Furio</w:t>
      </w:r>
      <w:proofErr w:type="spellEnd"/>
      <w:r>
        <w:rPr>
          <w:rFonts w:ascii="Times New Roman" w:hAnsi="Times New Roman"/>
          <w:sz w:val="24"/>
          <w:szCs w:val="24"/>
        </w:rPr>
        <w:t xml:space="preserve"> Silva </w:t>
      </w:r>
      <w:proofErr w:type="spellStart"/>
      <w:r>
        <w:rPr>
          <w:rFonts w:ascii="Times New Roman" w:hAnsi="Times New Roman"/>
          <w:sz w:val="24"/>
          <w:szCs w:val="24"/>
        </w:rPr>
        <w:t>Pasquini</w:t>
      </w:r>
      <w:proofErr w:type="spellEnd"/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Nair Palmeira dos Santos</w:t>
      </w: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Irinéia</w:t>
      </w:r>
      <w:proofErr w:type="spellEnd"/>
      <w:r>
        <w:rPr>
          <w:rFonts w:ascii="Times New Roman" w:hAnsi="Times New Roman"/>
          <w:sz w:val="24"/>
          <w:szCs w:val="24"/>
        </w:rPr>
        <w:t xml:space="preserve"> Teixeira dos Santos</w:t>
      </w: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336CC" w:rsidRDefault="009336C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316CD">
        <w:rPr>
          <w:rFonts w:ascii="Times New Roman" w:hAnsi="Times New Roman"/>
          <w:sz w:val="24"/>
          <w:szCs w:val="24"/>
        </w:rPr>
        <w:t>Roseli Aparecida da Silva</w:t>
      </w:r>
    </w:p>
    <w:p w:rsidR="00B316CD" w:rsidRDefault="00B316C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316CD" w:rsidRDefault="00B316C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 </w:t>
      </w:r>
    </w:p>
    <w:p w:rsidR="009336CC" w:rsidRDefault="009336CC" w:rsidP="009336CC"/>
    <w:p w:rsidR="00602223" w:rsidRDefault="00602223"/>
    <w:sectPr w:rsidR="00602223" w:rsidSect="004021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36CC"/>
    <w:rsid w:val="000A32C7"/>
    <w:rsid w:val="00190462"/>
    <w:rsid w:val="0043219C"/>
    <w:rsid w:val="00564F35"/>
    <w:rsid w:val="00602223"/>
    <w:rsid w:val="00733FE4"/>
    <w:rsid w:val="0078271A"/>
    <w:rsid w:val="00835C11"/>
    <w:rsid w:val="009336CC"/>
    <w:rsid w:val="00960333"/>
    <w:rsid w:val="009974A2"/>
    <w:rsid w:val="009A3D05"/>
    <w:rsid w:val="00A441BF"/>
    <w:rsid w:val="00B316CD"/>
    <w:rsid w:val="00BD4AD9"/>
    <w:rsid w:val="00BF6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6C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592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10</cp:revision>
  <dcterms:created xsi:type="dcterms:W3CDTF">2022-08-15T13:01:00Z</dcterms:created>
  <dcterms:modified xsi:type="dcterms:W3CDTF">2022-08-15T16:37:00Z</dcterms:modified>
</cp:coreProperties>
</file>